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AB31BC" w:rsidRDefault="00660CD2" w:rsidP="006B34F9">
      <w:pPr>
        <w:rPr>
          <w:lang w:val="en-US"/>
        </w:rPr>
      </w:pPr>
      <w:r w:rsidRPr="00AB31BC">
        <w:rPr>
          <w:lang w:val="en-US"/>
        </w:rPr>
        <w:t xml:space="preserve">Press release </w:t>
      </w:r>
    </w:p>
    <w:p w14:paraId="56F02F6D" w14:textId="13C68275" w:rsidR="00660CD2" w:rsidRPr="00AB31BC" w:rsidRDefault="00042CD5">
      <w:pPr>
        <w:rPr>
          <w:rFonts w:ascii="Arial" w:hAnsi="Arial"/>
          <w:lang w:val="en-US"/>
        </w:rPr>
      </w:pPr>
      <w:r>
        <w:rPr>
          <w:rFonts w:ascii="Arial" w:hAnsi="Arial"/>
          <w:lang w:val="en-US"/>
        </w:rPr>
        <w:t>No. 633</w:t>
      </w:r>
      <w:r w:rsidR="00AB41BD" w:rsidRPr="00AB31BC">
        <w:rPr>
          <w:rFonts w:ascii="Arial" w:hAnsi="Arial"/>
          <w:lang w:val="en-US"/>
        </w:rPr>
        <w:t xml:space="preserve">e </w:t>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r>
      <w:r w:rsidR="00AB41BD" w:rsidRPr="00AB31BC">
        <w:rPr>
          <w:rFonts w:ascii="Arial" w:hAnsi="Arial"/>
          <w:lang w:val="en-US"/>
        </w:rPr>
        <w:tab/>
        <w:t xml:space="preserve"> </w:t>
      </w:r>
    </w:p>
    <w:p w14:paraId="575845CF" w14:textId="77777777" w:rsidR="00660CD2" w:rsidRPr="00AB31BC" w:rsidRDefault="00660CD2">
      <w:pPr>
        <w:rPr>
          <w:rFonts w:ascii="Arial" w:hAnsi="Arial"/>
          <w:lang w:val="en-US"/>
        </w:rPr>
      </w:pPr>
    </w:p>
    <w:p w14:paraId="707AEE89" w14:textId="77777777" w:rsidR="00F62071" w:rsidRPr="00AB31BC" w:rsidRDefault="00D62D49" w:rsidP="00081604">
      <w:pPr>
        <w:spacing w:line="360" w:lineRule="auto"/>
        <w:rPr>
          <w:rFonts w:ascii="Arial" w:hAnsi="Arial" w:cs="Arial"/>
          <w:b/>
          <w:sz w:val="28"/>
          <w:szCs w:val="28"/>
          <w:lang w:val="en-US"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Press releases</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Press releases</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Download</w:t>
                        </w:r>
                      </w:p>
                    </w:txbxContent>
                  </v:textbox>
                </v:shape>
                <w10:wrap anchory="page"/>
                <w10:anchorlock/>
              </v:group>
            </w:pict>
          </mc:Fallback>
        </mc:AlternateContent>
      </w:r>
    </w:p>
    <w:p w14:paraId="5248DDF0" w14:textId="651540C3" w:rsidR="00042CD5" w:rsidRPr="00042CD5" w:rsidRDefault="00042CD5" w:rsidP="00042CD5">
      <w:pPr>
        <w:rPr>
          <w:rFonts w:ascii="Arial" w:hAnsi="Arial" w:cs="Arial"/>
          <w:b/>
          <w:bCs/>
          <w:sz w:val="28"/>
          <w:szCs w:val="28"/>
          <w:lang w:val="en-US"/>
        </w:rPr>
      </w:pPr>
      <w:r w:rsidRPr="00042CD5">
        <w:rPr>
          <w:rFonts w:ascii="Arial" w:hAnsi="Arial" w:cs="Arial"/>
          <w:b/>
          <w:bCs/>
          <w:sz w:val="28"/>
          <w:szCs w:val="28"/>
          <w:lang w:val="en-US"/>
        </w:rPr>
        <w:t>High-performance LED micrometer</w:t>
      </w:r>
    </w:p>
    <w:p w14:paraId="05360C11" w14:textId="051A0545" w:rsidR="00083B05" w:rsidRPr="00083B05" w:rsidRDefault="00083B05" w:rsidP="00083B05">
      <w:pPr>
        <w:rPr>
          <w:rFonts w:ascii="Arial" w:hAnsi="Arial" w:cs="Arial"/>
          <w:b/>
          <w:bCs/>
          <w:sz w:val="28"/>
          <w:szCs w:val="28"/>
          <w:lang w:val="en-US"/>
        </w:rPr>
      </w:pPr>
    </w:p>
    <w:p w14:paraId="40175C9E" w14:textId="7649C4D7" w:rsidR="00042CD5" w:rsidRPr="00042CD5" w:rsidRDefault="00042CD5" w:rsidP="00042CD5">
      <w:pPr>
        <w:autoSpaceDE w:val="0"/>
        <w:autoSpaceDN w:val="0"/>
        <w:adjustRightInd w:val="0"/>
        <w:spacing w:line="360" w:lineRule="auto"/>
        <w:rPr>
          <w:rFonts w:ascii="Arial" w:hAnsi="Arial" w:cs="Arial"/>
          <w:b/>
          <w:sz w:val="20"/>
          <w:szCs w:val="20"/>
          <w:lang w:val="en-US"/>
        </w:rPr>
      </w:pPr>
      <w:r w:rsidRPr="00042CD5">
        <w:rPr>
          <w:rFonts w:ascii="Arial" w:hAnsi="Arial" w:cs="Arial"/>
          <w:b/>
          <w:sz w:val="20"/>
          <w:szCs w:val="20"/>
          <w:lang w:val="en-US"/>
        </w:rPr>
        <w:t xml:space="preserve">The </w:t>
      </w:r>
      <w:proofErr w:type="spellStart"/>
      <w:r w:rsidRPr="00042CD5">
        <w:rPr>
          <w:rFonts w:ascii="Arial" w:hAnsi="Arial" w:cs="Arial"/>
          <w:b/>
          <w:sz w:val="20"/>
          <w:szCs w:val="20"/>
          <w:lang w:val="en-US"/>
        </w:rPr>
        <w:t>optoCONTROL</w:t>
      </w:r>
      <w:proofErr w:type="spellEnd"/>
      <w:r w:rsidRPr="00042CD5">
        <w:rPr>
          <w:rFonts w:ascii="Arial" w:hAnsi="Arial" w:cs="Arial"/>
          <w:b/>
          <w:sz w:val="20"/>
          <w:szCs w:val="20"/>
          <w:lang w:val="en-US"/>
        </w:rPr>
        <w:t xml:space="preserve"> 2700 high-performance LED micrometer stands out thanks to its supreme precision and ease of use. Among other things, it is used for inline quality control and machine monitoring. With measuring ranges of 10 and 40 mm, numerous different applications can be covered.</w:t>
      </w:r>
    </w:p>
    <w:p w14:paraId="5C66D722" w14:textId="07115994" w:rsidR="00CE0EF6" w:rsidRPr="00CE0EF6" w:rsidRDefault="00CE0EF6" w:rsidP="00CE0EF6">
      <w:pPr>
        <w:autoSpaceDE w:val="0"/>
        <w:autoSpaceDN w:val="0"/>
        <w:adjustRightInd w:val="0"/>
        <w:spacing w:line="360" w:lineRule="auto"/>
        <w:rPr>
          <w:rFonts w:ascii="Arial" w:hAnsi="Arial" w:cs="Arial"/>
          <w:b/>
          <w:sz w:val="20"/>
          <w:szCs w:val="20"/>
          <w:lang w:val="en-US"/>
        </w:rPr>
      </w:pPr>
    </w:p>
    <w:p w14:paraId="012FED86" w14:textId="664B1CB6" w:rsidR="00042CD5" w:rsidRDefault="00042CD5" w:rsidP="00042CD5">
      <w:pPr>
        <w:autoSpaceDE w:val="0"/>
        <w:autoSpaceDN w:val="0"/>
        <w:adjustRightInd w:val="0"/>
        <w:spacing w:line="360" w:lineRule="auto"/>
        <w:rPr>
          <w:rFonts w:ascii="Arial" w:hAnsi="Arial" w:cs="Arial"/>
          <w:sz w:val="20"/>
          <w:szCs w:val="20"/>
          <w:lang w:val="en-US"/>
        </w:rPr>
      </w:pPr>
      <w:r w:rsidRPr="00042CD5">
        <w:rPr>
          <w:rFonts w:ascii="Arial" w:hAnsi="Arial" w:cs="Arial"/>
          <w:sz w:val="20"/>
          <w:szCs w:val="20"/>
          <w:lang w:val="en-US"/>
        </w:rPr>
        <w:t xml:space="preserve">The </w:t>
      </w:r>
      <w:proofErr w:type="spellStart"/>
      <w:r w:rsidRPr="00042CD5">
        <w:rPr>
          <w:rFonts w:ascii="Arial" w:hAnsi="Arial" w:cs="Arial"/>
          <w:sz w:val="20"/>
          <w:szCs w:val="20"/>
          <w:lang w:val="en-US"/>
        </w:rPr>
        <w:t>optoCONTROL</w:t>
      </w:r>
      <w:proofErr w:type="spellEnd"/>
      <w:r w:rsidRPr="00042CD5">
        <w:rPr>
          <w:rFonts w:ascii="Arial" w:hAnsi="Arial" w:cs="Arial"/>
          <w:sz w:val="20"/>
          <w:szCs w:val="20"/>
          <w:lang w:val="en-US"/>
        </w:rPr>
        <w:t xml:space="preserve"> 2700 is a compact high-performance LED micrometer characterized by exceptional precision, a high measuring rate, and ease of use. Two models with measuring ranges of 10 and 40 mm cover a wide range of applications in automation and quality assurance. The active tilt angle correction enables precise detection of objects, even if they are inclined by up to 45°.</w:t>
      </w:r>
    </w:p>
    <w:p w14:paraId="6A995BEA" w14:textId="77777777" w:rsidR="00042CD5" w:rsidRPr="00042CD5" w:rsidRDefault="00042CD5" w:rsidP="00042CD5">
      <w:pPr>
        <w:autoSpaceDE w:val="0"/>
        <w:autoSpaceDN w:val="0"/>
        <w:adjustRightInd w:val="0"/>
        <w:spacing w:line="360" w:lineRule="auto"/>
        <w:rPr>
          <w:rFonts w:ascii="Arial" w:hAnsi="Arial" w:cs="Arial"/>
          <w:sz w:val="20"/>
          <w:szCs w:val="20"/>
          <w:lang w:val="en-US"/>
        </w:rPr>
      </w:pPr>
    </w:p>
    <w:p w14:paraId="26B7D372" w14:textId="18680C22" w:rsidR="00042CD5" w:rsidRDefault="00042CD5" w:rsidP="00042CD5">
      <w:pPr>
        <w:autoSpaceDE w:val="0"/>
        <w:autoSpaceDN w:val="0"/>
        <w:adjustRightInd w:val="0"/>
        <w:spacing w:line="360" w:lineRule="auto"/>
        <w:rPr>
          <w:rFonts w:ascii="Arial" w:hAnsi="Arial" w:cs="Arial"/>
          <w:sz w:val="20"/>
          <w:szCs w:val="20"/>
          <w:lang w:val="en-US"/>
        </w:rPr>
      </w:pPr>
      <w:r w:rsidRPr="00042CD5">
        <w:rPr>
          <w:rFonts w:ascii="Arial" w:hAnsi="Arial" w:cs="Arial"/>
          <w:sz w:val="20"/>
          <w:szCs w:val="20"/>
          <w:lang w:val="en-US"/>
        </w:rPr>
        <w:t>Configuration is performed via an intuitive web interface, which makes it possible to set video signals, filters, and various measuring modes. In set-up mode, a shadow image aids with the precise alignment of the target. The system is insensitive to ambient light and is also suitable for harsh ambient conditions and for measuring transparent or reflective objects. Furthermore, the large measuring distance enables flexible integration into various applications.</w:t>
      </w:r>
    </w:p>
    <w:p w14:paraId="6AA62BF2" w14:textId="77777777" w:rsidR="00042CD5" w:rsidRPr="00042CD5" w:rsidRDefault="00042CD5" w:rsidP="00042CD5">
      <w:pPr>
        <w:autoSpaceDE w:val="0"/>
        <w:autoSpaceDN w:val="0"/>
        <w:adjustRightInd w:val="0"/>
        <w:spacing w:line="360" w:lineRule="auto"/>
        <w:rPr>
          <w:rFonts w:ascii="Arial" w:hAnsi="Arial" w:cs="Arial"/>
          <w:sz w:val="20"/>
          <w:szCs w:val="20"/>
          <w:lang w:val="en-US"/>
        </w:rPr>
      </w:pPr>
    </w:p>
    <w:p w14:paraId="753784DE" w14:textId="77777777" w:rsidR="00042CD5" w:rsidRPr="00042CD5" w:rsidRDefault="00042CD5" w:rsidP="00042CD5">
      <w:pPr>
        <w:autoSpaceDE w:val="0"/>
        <w:autoSpaceDN w:val="0"/>
        <w:adjustRightInd w:val="0"/>
        <w:spacing w:line="360" w:lineRule="auto"/>
        <w:rPr>
          <w:rFonts w:ascii="Arial" w:hAnsi="Arial" w:cs="Arial"/>
          <w:sz w:val="20"/>
          <w:szCs w:val="20"/>
          <w:lang w:val="en-US"/>
        </w:rPr>
      </w:pPr>
      <w:r w:rsidRPr="00042CD5">
        <w:rPr>
          <w:rFonts w:ascii="Arial" w:hAnsi="Arial" w:cs="Arial"/>
          <w:sz w:val="20"/>
          <w:szCs w:val="20"/>
          <w:lang w:val="en-US"/>
        </w:rPr>
        <w:t xml:space="preserve">Roller gap measurement during </w:t>
      </w:r>
      <w:proofErr w:type="spellStart"/>
      <w:r w:rsidRPr="00042CD5">
        <w:rPr>
          <w:rFonts w:ascii="Arial" w:hAnsi="Arial" w:cs="Arial"/>
          <w:sz w:val="20"/>
          <w:szCs w:val="20"/>
          <w:lang w:val="en-US"/>
        </w:rPr>
        <w:t>calendering</w:t>
      </w:r>
      <w:proofErr w:type="spellEnd"/>
    </w:p>
    <w:p w14:paraId="6DF136CA" w14:textId="03F0DA94" w:rsidR="00042CD5" w:rsidRDefault="00042CD5" w:rsidP="00042CD5">
      <w:pPr>
        <w:autoSpaceDE w:val="0"/>
        <w:autoSpaceDN w:val="0"/>
        <w:adjustRightInd w:val="0"/>
        <w:spacing w:line="360" w:lineRule="auto"/>
        <w:rPr>
          <w:rFonts w:ascii="Arial" w:hAnsi="Arial" w:cs="Arial"/>
          <w:sz w:val="20"/>
          <w:szCs w:val="20"/>
          <w:lang w:val="en-US"/>
        </w:rPr>
      </w:pPr>
      <w:r w:rsidRPr="00042CD5">
        <w:rPr>
          <w:rFonts w:ascii="Arial" w:hAnsi="Arial" w:cs="Arial"/>
          <w:sz w:val="20"/>
          <w:szCs w:val="20"/>
          <w:lang w:val="en-US"/>
        </w:rPr>
        <w:t xml:space="preserve">The highly accurate LED micrometer is used in quality assurance and machine monitoring. An important measurement task here is the monitoring of the roller gap in </w:t>
      </w:r>
      <w:proofErr w:type="spellStart"/>
      <w:r w:rsidRPr="00042CD5">
        <w:rPr>
          <w:rFonts w:ascii="Arial" w:hAnsi="Arial" w:cs="Arial"/>
          <w:sz w:val="20"/>
          <w:szCs w:val="20"/>
          <w:lang w:val="en-US"/>
        </w:rPr>
        <w:t>calender</w:t>
      </w:r>
      <w:proofErr w:type="spellEnd"/>
      <w:r w:rsidRPr="00042CD5">
        <w:rPr>
          <w:rFonts w:ascii="Arial" w:hAnsi="Arial" w:cs="Arial"/>
          <w:sz w:val="20"/>
          <w:szCs w:val="20"/>
          <w:lang w:val="en-US"/>
        </w:rPr>
        <w:t xml:space="preserve"> systems. The gap size is a key factor for controlling and monitoring the production of strip and sheet products. The </w:t>
      </w:r>
      <w:proofErr w:type="spellStart"/>
      <w:r w:rsidRPr="00042CD5">
        <w:rPr>
          <w:rFonts w:ascii="Arial" w:hAnsi="Arial" w:cs="Arial"/>
          <w:sz w:val="20"/>
          <w:szCs w:val="20"/>
          <w:lang w:val="en-US"/>
        </w:rPr>
        <w:t>optoCONTROL</w:t>
      </w:r>
      <w:proofErr w:type="spellEnd"/>
      <w:r w:rsidRPr="00042CD5">
        <w:rPr>
          <w:rFonts w:ascii="Arial" w:hAnsi="Arial" w:cs="Arial"/>
          <w:sz w:val="20"/>
          <w:szCs w:val="20"/>
          <w:lang w:val="en-US"/>
        </w:rPr>
        <w:t xml:space="preserve"> 2700 enables precise measurement of micro-gaps of less than 50 µm during the rolling process and thus ensures high-precision distance control in real time.</w:t>
      </w:r>
    </w:p>
    <w:p w14:paraId="49FE1650" w14:textId="77777777" w:rsidR="00042CD5" w:rsidRPr="00042CD5" w:rsidRDefault="00042CD5" w:rsidP="00042CD5">
      <w:pPr>
        <w:autoSpaceDE w:val="0"/>
        <w:autoSpaceDN w:val="0"/>
        <w:adjustRightInd w:val="0"/>
        <w:spacing w:line="360" w:lineRule="auto"/>
        <w:rPr>
          <w:rFonts w:ascii="Arial" w:hAnsi="Arial" w:cs="Arial"/>
          <w:sz w:val="20"/>
          <w:szCs w:val="20"/>
          <w:lang w:val="en-US"/>
        </w:rPr>
      </w:pPr>
    </w:p>
    <w:p w14:paraId="3D0F6412" w14:textId="77777777" w:rsidR="00042CD5" w:rsidRDefault="00042CD5" w:rsidP="00042CD5">
      <w:pPr>
        <w:autoSpaceDE w:val="0"/>
        <w:autoSpaceDN w:val="0"/>
        <w:adjustRightInd w:val="0"/>
        <w:spacing w:line="360" w:lineRule="auto"/>
        <w:rPr>
          <w:rFonts w:ascii="Arial" w:hAnsi="Arial" w:cs="Arial"/>
          <w:sz w:val="20"/>
          <w:szCs w:val="20"/>
          <w:lang w:val="en-US"/>
        </w:rPr>
      </w:pPr>
      <w:r w:rsidRPr="00042CD5">
        <w:rPr>
          <w:rFonts w:ascii="Arial" w:hAnsi="Arial" w:cs="Arial"/>
          <w:sz w:val="20"/>
          <w:szCs w:val="20"/>
          <w:lang w:val="en-US"/>
        </w:rPr>
        <w:t xml:space="preserve">Due to the angle measurement, the position of the rollers in relation to each other is detected with absolute precision. This technology ensures constant material accuracy, even in the material width, and helps to avoid material waste. The micrometer is an efficient solution for optimizing rolling processes and ensuring consistently high product quality. The high-performance micrometer will soon also be available with a cable outlet for </w:t>
      </w:r>
    </w:p>
    <w:p w14:paraId="29027472" w14:textId="77777777" w:rsidR="00042CD5" w:rsidRDefault="00042CD5" w:rsidP="00042CD5">
      <w:pPr>
        <w:autoSpaceDE w:val="0"/>
        <w:autoSpaceDN w:val="0"/>
        <w:adjustRightInd w:val="0"/>
        <w:spacing w:line="360" w:lineRule="auto"/>
        <w:rPr>
          <w:rFonts w:ascii="Arial" w:hAnsi="Arial" w:cs="Arial"/>
          <w:sz w:val="20"/>
          <w:szCs w:val="20"/>
          <w:lang w:val="en-US"/>
        </w:rPr>
      </w:pPr>
    </w:p>
    <w:p w14:paraId="72CE0FA1" w14:textId="77777777" w:rsidR="00042CD5" w:rsidRDefault="00042CD5" w:rsidP="00042CD5">
      <w:pPr>
        <w:autoSpaceDE w:val="0"/>
        <w:autoSpaceDN w:val="0"/>
        <w:adjustRightInd w:val="0"/>
        <w:spacing w:line="360" w:lineRule="auto"/>
        <w:rPr>
          <w:rFonts w:ascii="Arial" w:hAnsi="Arial" w:cs="Arial"/>
          <w:sz w:val="20"/>
          <w:szCs w:val="20"/>
          <w:lang w:val="en-US"/>
        </w:rPr>
      </w:pPr>
    </w:p>
    <w:p w14:paraId="707FFC33" w14:textId="77777777" w:rsidR="00042CD5" w:rsidRDefault="00042CD5" w:rsidP="00042CD5">
      <w:pPr>
        <w:autoSpaceDE w:val="0"/>
        <w:autoSpaceDN w:val="0"/>
        <w:adjustRightInd w:val="0"/>
        <w:spacing w:line="360" w:lineRule="auto"/>
        <w:rPr>
          <w:rFonts w:ascii="Arial" w:hAnsi="Arial" w:cs="Arial"/>
          <w:sz w:val="20"/>
          <w:szCs w:val="20"/>
          <w:lang w:val="en-US"/>
        </w:rPr>
      </w:pPr>
    </w:p>
    <w:p w14:paraId="566CB468" w14:textId="77777777" w:rsidR="00042CD5" w:rsidRDefault="00042CD5" w:rsidP="00042CD5">
      <w:pPr>
        <w:autoSpaceDE w:val="0"/>
        <w:autoSpaceDN w:val="0"/>
        <w:adjustRightInd w:val="0"/>
        <w:spacing w:line="360" w:lineRule="auto"/>
        <w:rPr>
          <w:rFonts w:ascii="Arial" w:hAnsi="Arial" w:cs="Arial"/>
          <w:sz w:val="20"/>
          <w:szCs w:val="20"/>
          <w:lang w:val="en-US"/>
        </w:rPr>
      </w:pPr>
    </w:p>
    <w:p w14:paraId="59CFC876" w14:textId="78FB294F" w:rsidR="00042CD5" w:rsidRPr="00042CD5" w:rsidRDefault="00042CD5" w:rsidP="00042CD5">
      <w:pPr>
        <w:autoSpaceDE w:val="0"/>
        <w:autoSpaceDN w:val="0"/>
        <w:adjustRightInd w:val="0"/>
        <w:spacing w:line="360" w:lineRule="auto"/>
        <w:rPr>
          <w:rFonts w:ascii="Arial" w:hAnsi="Arial" w:cs="Arial"/>
          <w:sz w:val="20"/>
          <w:szCs w:val="20"/>
          <w:lang w:val="en-US"/>
        </w:rPr>
      </w:pPr>
      <w:proofErr w:type="gramStart"/>
      <w:r w:rsidRPr="00042CD5">
        <w:rPr>
          <w:rFonts w:ascii="Arial" w:hAnsi="Arial" w:cs="Arial"/>
          <w:sz w:val="20"/>
          <w:szCs w:val="20"/>
          <w:lang w:val="en-US"/>
        </w:rPr>
        <w:t>confined</w:t>
      </w:r>
      <w:proofErr w:type="gramEnd"/>
      <w:r w:rsidRPr="00042CD5">
        <w:rPr>
          <w:rFonts w:ascii="Arial" w:hAnsi="Arial" w:cs="Arial"/>
          <w:sz w:val="20"/>
          <w:szCs w:val="20"/>
          <w:lang w:val="en-US"/>
        </w:rPr>
        <w:t xml:space="preserve"> installation spaces. Thanks to the integrated controller, cabling and installation work is reduced to a minimum.</w:t>
      </w:r>
    </w:p>
    <w:p w14:paraId="4255E584" w14:textId="135D6672" w:rsidR="00CE0EF6" w:rsidRPr="00CE0EF6" w:rsidRDefault="00CE0EF6" w:rsidP="00042CD5">
      <w:pPr>
        <w:autoSpaceDE w:val="0"/>
        <w:autoSpaceDN w:val="0"/>
        <w:adjustRightInd w:val="0"/>
        <w:spacing w:line="360" w:lineRule="auto"/>
        <w:rPr>
          <w:rFonts w:ascii="Arial" w:hAnsi="Arial" w:cs="Arial"/>
          <w:sz w:val="20"/>
          <w:szCs w:val="20"/>
          <w:lang w:val="en-US"/>
        </w:rPr>
      </w:pPr>
    </w:p>
    <w:p w14:paraId="5222665D" w14:textId="5C6B4557" w:rsidR="00B43DE5" w:rsidRDefault="00207D11" w:rsidP="00740071">
      <w:pPr>
        <w:autoSpaceDE w:val="0"/>
        <w:autoSpaceDN w:val="0"/>
        <w:adjustRightInd w:val="0"/>
        <w:spacing w:line="360" w:lineRule="auto"/>
        <w:ind w:left="2124"/>
        <w:rPr>
          <w:rFonts w:ascii="Arial" w:hAnsi="Arial" w:cs="Arial"/>
          <w:sz w:val="20"/>
          <w:szCs w:val="20"/>
        </w:rPr>
      </w:pPr>
      <w:r w:rsidRPr="00AB31BC">
        <w:rPr>
          <w:rFonts w:ascii="Arial" w:hAnsi="Arial" w:cs="Arial"/>
          <w:sz w:val="20"/>
          <w:szCs w:val="20"/>
          <w:lang w:val="en-US"/>
        </w:rPr>
        <w:t xml:space="preserve">  </w:t>
      </w:r>
      <w:r w:rsidR="00083B05">
        <w:rPr>
          <w:rFonts w:ascii="Arial" w:hAnsi="Arial" w:cs="Arial"/>
          <w:sz w:val="20"/>
          <w:szCs w:val="20"/>
          <w:lang w:val="en-US"/>
        </w:rPr>
        <w:tab/>
      </w:r>
      <w:proofErr w:type="spellStart"/>
      <w:r w:rsidR="00042CD5">
        <w:rPr>
          <w:rFonts w:ascii="Arial" w:hAnsi="Arial" w:cs="Arial"/>
          <w:sz w:val="20"/>
          <w:szCs w:val="20"/>
        </w:rPr>
        <w:t>approx</w:t>
      </w:r>
      <w:proofErr w:type="spellEnd"/>
      <w:r w:rsidR="00042CD5">
        <w:rPr>
          <w:rFonts w:ascii="Arial" w:hAnsi="Arial" w:cs="Arial"/>
          <w:sz w:val="20"/>
          <w:szCs w:val="20"/>
        </w:rPr>
        <w:t>. 2</w:t>
      </w:r>
      <w:r>
        <w:rPr>
          <w:rFonts w:ascii="Arial" w:hAnsi="Arial" w:cs="Arial"/>
          <w:sz w:val="20"/>
          <w:szCs w:val="20"/>
        </w:rPr>
        <w:t>,</w:t>
      </w:r>
      <w:r w:rsidR="00042CD5">
        <w:rPr>
          <w:rFonts w:ascii="Arial" w:hAnsi="Arial" w:cs="Arial"/>
          <w:sz w:val="20"/>
          <w:szCs w:val="20"/>
        </w:rPr>
        <w:t>2</w:t>
      </w:r>
      <w:r w:rsidR="00740071">
        <w:rPr>
          <w:rFonts w:ascii="Arial" w:hAnsi="Arial" w:cs="Arial"/>
          <w:sz w:val="20"/>
          <w:szCs w:val="20"/>
        </w:rPr>
        <w:t>00</w:t>
      </w:r>
      <w:r>
        <w:rPr>
          <w:rFonts w:ascii="Arial" w:hAnsi="Arial" w:cs="Arial"/>
          <w:sz w:val="20"/>
          <w:szCs w:val="20"/>
        </w:rPr>
        <w:t xml:space="preserve"> </w:t>
      </w:r>
      <w:proofErr w:type="spellStart"/>
      <w:r>
        <w:rPr>
          <w:rFonts w:ascii="Arial" w:hAnsi="Arial" w:cs="Arial"/>
          <w:sz w:val="20"/>
          <w:szCs w:val="20"/>
        </w:rPr>
        <w:t>characters</w:t>
      </w:r>
      <w:proofErr w:type="spellEnd"/>
      <w:r>
        <w:rPr>
          <w:rFonts w:ascii="Arial" w:hAnsi="Arial" w:cs="Arial"/>
          <w:sz w:val="20"/>
          <w:szCs w:val="20"/>
        </w:rPr>
        <w:t xml:space="preserve"> </w:t>
      </w:r>
      <w:proofErr w:type="spellStart"/>
      <w:r>
        <w:rPr>
          <w:rFonts w:ascii="Arial" w:hAnsi="Arial" w:cs="Arial"/>
          <w:sz w:val="20"/>
          <w:szCs w:val="20"/>
        </w:rPr>
        <w:t>including</w:t>
      </w:r>
      <w:proofErr w:type="spellEnd"/>
      <w:r>
        <w:rPr>
          <w:rFonts w:ascii="Arial" w:hAnsi="Arial" w:cs="Arial"/>
          <w:sz w:val="20"/>
          <w:szCs w:val="20"/>
        </w:rPr>
        <w:t xml:space="preserve"> </w:t>
      </w:r>
      <w:proofErr w:type="spellStart"/>
      <w:r>
        <w:rPr>
          <w:rFonts w:ascii="Arial" w:hAnsi="Arial" w:cs="Arial"/>
          <w:sz w:val="20"/>
          <w:szCs w:val="20"/>
        </w:rPr>
        <w:t>spaces</w:t>
      </w:r>
      <w:proofErr w:type="spellEnd"/>
    </w:p>
    <w:p w14:paraId="2522C183" w14:textId="468306C4" w:rsidR="00CE0EF6" w:rsidRDefault="00CE0EF6" w:rsidP="001A53F6">
      <w:pPr>
        <w:autoSpaceDE w:val="0"/>
        <w:autoSpaceDN w:val="0"/>
        <w:adjustRightInd w:val="0"/>
        <w:spacing w:line="360" w:lineRule="auto"/>
        <w:textAlignment w:val="center"/>
        <w:rPr>
          <w:rFonts w:ascii="Arial" w:hAnsi="Arial"/>
          <w:sz w:val="20"/>
          <w:szCs w:val="20"/>
          <w:lang w:val="en-GB"/>
        </w:rPr>
      </w:pPr>
    </w:p>
    <w:p w14:paraId="07EF1FF0" w14:textId="64DE7996" w:rsidR="00BE7D16" w:rsidRDefault="00BE7D16" w:rsidP="001A53F6">
      <w:pPr>
        <w:autoSpaceDE w:val="0"/>
        <w:autoSpaceDN w:val="0"/>
        <w:adjustRightInd w:val="0"/>
        <w:spacing w:line="360" w:lineRule="auto"/>
        <w:textAlignment w:val="center"/>
        <w:rPr>
          <w:rFonts w:ascii="Arial" w:hAnsi="Arial"/>
          <w:sz w:val="20"/>
          <w:szCs w:val="20"/>
          <w:lang w:val="en-GB"/>
        </w:rPr>
      </w:pPr>
    </w:p>
    <w:p w14:paraId="1560020B" w14:textId="25B25C13" w:rsidR="006C650A" w:rsidRDefault="00042CD5" w:rsidP="001A53F6">
      <w:pPr>
        <w:autoSpaceDE w:val="0"/>
        <w:autoSpaceDN w:val="0"/>
        <w:adjustRightInd w:val="0"/>
        <w:spacing w:line="360" w:lineRule="auto"/>
        <w:textAlignment w:val="center"/>
        <w:rPr>
          <w:rFonts w:ascii="Arial" w:hAnsi="Arial"/>
          <w:sz w:val="20"/>
          <w:szCs w:val="20"/>
          <w:lang w:val="en-GB"/>
        </w:rPr>
      </w:pPr>
      <w:r>
        <w:rPr>
          <w:rFonts w:ascii="Arial" w:hAnsi="Arial"/>
          <w:sz w:val="20"/>
          <w:szCs w:val="20"/>
          <w:lang w:val="en-GB"/>
        </w:rPr>
        <w:pict w14:anchorId="35EC5858">
          <v:shape id="_x0000_i1036" type="#_x0000_t75" style="width:332.25pt;height:221.25pt">
            <v:imagedata r:id="rId10" o:title="PR633_optoCONTROL_ODC2700_18x13"/>
          </v:shape>
        </w:pict>
      </w:r>
    </w:p>
    <w:p w14:paraId="2C422A10" w14:textId="087B82D4"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042CD5" w:rsidRPr="00042CD5">
        <w:rPr>
          <w:rFonts w:ascii="Arial" w:hAnsi="Arial"/>
          <w:sz w:val="22"/>
          <w:szCs w:val="22"/>
          <w:lang w:val="en-GB"/>
        </w:rPr>
        <w:t>PR633_optoCONTROL_ODC2700_18x13</w:t>
      </w:r>
      <w:bookmarkStart w:id="0" w:name="_GoBack"/>
      <w:bookmarkEnd w:id="0"/>
      <w:r w:rsidR="00823BE6">
        <w:rPr>
          <w:rFonts w:ascii="Arial" w:hAnsi="Arial"/>
          <w:sz w:val="22"/>
          <w:szCs w:val="22"/>
          <w:lang w:val="en-GB"/>
        </w:rPr>
        <w:t>.jpg</w:t>
      </w:r>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AB31BC">
                            <w:rPr>
                              <w:rFonts w:ascii="Swis721 Lt BT" w:hAnsi="Swis721 Lt BT"/>
                              <w:b/>
                              <w:sz w:val="12"/>
                              <w:szCs w:val="12"/>
                              <w:lang w:val="fr-FR"/>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AB31BC">
                            <w:rPr>
                              <w:rFonts w:ascii="Swis721 Lt BT" w:hAnsi="Swis721 Lt BT"/>
                              <w:sz w:val="12"/>
                              <w:szCs w:val="12"/>
                              <w:lang w:val="fr-FR"/>
                            </w:rPr>
                            <w:t>presse@micro-epsilon.com</w:t>
                          </w:r>
                        </w:p>
                        <w:p w14:paraId="0F0D3455" w14:textId="77777777" w:rsidR="007E75A5" w:rsidRPr="00AB31BC" w:rsidRDefault="007E75A5" w:rsidP="00F86DF1">
                          <w:pPr>
                            <w:pStyle w:val="Fuzeile"/>
                            <w:jc w:val="right"/>
                            <w:rPr>
                              <w:rFonts w:ascii="Swis721 Lt BT" w:hAnsi="Swis721 Lt BT"/>
                              <w:sz w:val="12"/>
                              <w:szCs w:val="12"/>
                              <w:lang w:val="fr-FR"/>
                            </w:rPr>
                          </w:pPr>
                          <w:r w:rsidRPr="00AB31BC">
                            <w:rPr>
                              <w:rFonts w:ascii="Swis721 Lt BT" w:hAnsi="Swis721 Lt BT"/>
                              <w:sz w:val="12"/>
                              <w:szCs w:val="12"/>
                              <w:lang w:val="fr-FR"/>
                            </w:rPr>
                            <w:t xml:space="preserve">Phone +49 8542 168 0 · </w:t>
                          </w:r>
                          <w:hyperlink r:id="rId1" w:history="1">
                            <w:r w:rsidRPr="00AB31BC">
                              <w:rPr>
                                <w:rStyle w:val="Hyperlink"/>
                                <w:rFonts w:ascii="Swis721 Lt BT" w:hAnsi="Swis721 Lt BT"/>
                                <w:color w:val="auto"/>
                                <w:sz w:val="12"/>
                                <w:szCs w:val="12"/>
                                <w:lang w:val="fr-FR"/>
                              </w:rPr>
                              <w:t>www.micro-epsilon.com</w:t>
                            </w:r>
                          </w:hyperlink>
                        </w:p>
                        <w:p w14:paraId="089D4A05" w14:textId="77777777" w:rsidR="007E75A5" w:rsidRPr="00AB31BC" w:rsidRDefault="007E75A5" w:rsidP="00F86DF1">
                          <w:pPr>
                            <w:pStyle w:val="Fuzeile"/>
                            <w:jc w:val="right"/>
                            <w:rPr>
                              <w:rFonts w:ascii="Swis721 Lt BT" w:hAnsi="Swis721 Lt BT"/>
                              <w:sz w:val="12"/>
                              <w:szCs w:val="12"/>
                              <w:lang w:val="fr-FR"/>
                            </w:rPr>
                          </w:pPr>
                        </w:p>
                        <w:p w14:paraId="152D4A95" w14:textId="77777777" w:rsidR="007E75A5" w:rsidRPr="00AB31BC" w:rsidRDefault="007E75A5" w:rsidP="00F86DF1">
                          <w:pPr>
                            <w:pStyle w:val="Fuzeile"/>
                            <w:jc w:val="right"/>
                            <w:rPr>
                              <w:rFonts w:ascii="Swis721 Lt BT" w:hAnsi="Swis721 Lt BT"/>
                              <w:sz w:val="12"/>
                              <w:szCs w:val="12"/>
                              <w:lang w:val="fr-FR"/>
                            </w:rPr>
                          </w:pPr>
                          <w:r w:rsidRPr="00AB31BC">
                            <w:rPr>
                              <w:rFonts w:ascii="Swis721 Lt BT" w:hAnsi="Swis721 Lt BT"/>
                              <w:sz w:val="12"/>
                              <w:szCs w:val="12"/>
                              <w:lang w:val="fr-FR"/>
                            </w:rPr>
                            <w:t>Further information:</w:t>
                          </w:r>
                        </w:p>
                        <w:p w14:paraId="0592E26A" w14:textId="77777777" w:rsidR="007E75A5" w:rsidRPr="00F86DF1" w:rsidRDefault="00042CD5" w:rsidP="00F86DF1">
                          <w:pPr>
                            <w:pStyle w:val="Fuzeile"/>
                            <w:jc w:val="right"/>
                            <w:rPr>
                              <w:rFonts w:ascii="Swis721 Lt BT" w:hAnsi="Swis721 Lt BT"/>
                              <w:sz w:val="12"/>
                              <w:szCs w:val="12"/>
                            </w:rPr>
                          </w:pPr>
                          <w:hyperlink r:id="rId2" w:history="1">
                            <w:r w:rsidR="004A6C2D">
                              <w:rPr>
                                <w:rStyle w:val="Hyperlink"/>
                                <w:rFonts w:ascii="Swis721 Lt BT" w:hAnsi="Swis721 Lt BT"/>
                                <w:color w:val="auto"/>
                                <w:sz w:val="12"/>
                                <w:szCs w:val="12"/>
                              </w:rPr>
                              <w:t>www.micro-epsilon.com/press</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color w:val="auto"/>
                          <w:sz w:val="12"/>
                          <w:szCs w:val="12"/>
                        </w:rPr>
                        <w:t xml:space="preserve">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information:</w:t>
                    </w:r>
                  </w:p>
                  <w:p w14:paraId="0592E26A" w14:textId="77777777" w:rsidR="007E75A5" w:rsidRPr="00F86DF1" w:rsidRDefault="00806E39"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www.micro-epsilon.com/press</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042CD5"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800437900"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2CD5"/>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B05"/>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C7AF2"/>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C7"/>
    <w:rsid w:val="002F23F9"/>
    <w:rsid w:val="002F2C46"/>
    <w:rsid w:val="002F473D"/>
    <w:rsid w:val="002F6480"/>
    <w:rsid w:val="002F6867"/>
    <w:rsid w:val="00300DBC"/>
    <w:rsid w:val="003035D8"/>
    <w:rsid w:val="003050A8"/>
    <w:rsid w:val="0030562E"/>
    <w:rsid w:val="00305EC0"/>
    <w:rsid w:val="00307D0F"/>
    <w:rsid w:val="003106CB"/>
    <w:rsid w:val="003108FF"/>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6C2D"/>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071"/>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6E39"/>
    <w:rsid w:val="00807CEA"/>
    <w:rsid w:val="00810426"/>
    <w:rsid w:val="00815109"/>
    <w:rsid w:val="00816D59"/>
    <w:rsid w:val="008171D2"/>
    <w:rsid w:val="00817417"/>
    <w:rsid w:val="00823BE6"/>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27"/>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31BC"/>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3404"/>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E7D16"/>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86EA7"/>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0EF6"/>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07CA"/>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5E01"/>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44761130">
      <w:bodyDiv w:val="1"/>
      <w:marLeft w:val="0"/>
      <w:marRight w:val="0"/>
      <w:marTop w:val="0"/>
      <w:marBottom w:val="0"/>
      <w:divBdr>
        <w:top w:val="none" w:sz="0" w:space="0" w:color="auto"/>
        <w:left w:val="none" w:sz="0" w:space="0" w:color="auto"/>
        <w:bottom w:val="none" w:sz="0" w:space="0" w:color="auto"/>
        <w:right w:val="none" w:sz="0" w:space="0" w:color="auto"/>
      </w:divBdr>
      <w:divsChild>
        <w:div w:id="2139566454">
          <w:marLeft w:val="0"/>
          <w:marRight w:val="0"/>
          <w:marTop w:val="0"/>
          <w:marBottom w:val="0"/>
          <w:divBdr>
            <w:top w:val="none" w:sz="0" w:space="0" w:color="auto"/>
            <w:left w:val="none" w:sz="0" w:space="0" w:color="auto"/>
            <w:bottom w:val="none" w:sz="0" w:space="0" w:color="auto"/>
            <w:right w:val="none" w:sz="0" w:space="0" w:color="auto"/>
          </w:divBdr>
          <w:divsChild>
            <w:div w:id="135270628">
              <w:marLeft w:val="120"/>
              <w:marRight w:val="120"/>
              <w:marTop w:val="120"/>
              <w:marBottom w:val="120"/>
              <w:divBdr>
                <w:top w:val="none" w:sz="0" w:space="0" w:color="auto"/>
                <w:left w:val="none" w:sz="0" w:space="0" w:color="auto"/>
                <w:bottom w:val="none" w:sz="0" w:space="0" w:color="auto"/>
                <w:right w:val="none" w:sz="0" w:space="0" w:color="auto"/>
              </w:divBdr>
              <w:divsChild>
                <w:div w:id="64258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062032">
      <w:bodyDiv w:val="1"/>
      <w:marLeft w:val="0"/>
      <w:marRight w:val="0"/>
      <w:marTop w:val="0"/>
      <w:marBottom w:val="0"/>
      <w:divBdr>
        <w:top w:val="none" w:sz="0" w:space="0" w:color="auto"/>
        <w:left w:val="none" w:sz="0" w:space="0" w:color="auto"/>
        <w:bottom w:val="none" w:sz="0" w:space="0" w:color="auto"/>
        <w:right w:val="none" w:sz="0" w:space="0" w:color="auto"/>
      </w:divBdr>
      <w:divsChild>
        <w:div w:id="1358046544">
          <w:marLeft w:val="0"/>
          <w:marRight w:val="0"/>
          <w:marTop w:val="0"/>
          <w:marBottom w:val="0"/>
          <w:divBdr>
            <w:top w:val="none" w:sz="0" w:space="0" w:color="auto"/>
            <w:left w:val="none" w:sz="0" w:space="0" w:color="auto"/>
            <w:bottom w:val="none" w:sz="0" w:space="0" w:color="auto"/>
            <w:right w:val="none" w:sz="0" w:space="0" w:color="auto"/>
          </w:divBdr>
          <w:divsChild>
            <w:div w:id="1491435511">
              <w:marLeft w:val="120"/>
              <w:marRight w:val="120"/>
              <w:marTop w:val="120"/>
              <w:marBottom w:val="120"/>
              <w:divBdr>
                <w:top w:val="none" w:sz="0" w:space="0" w:color="auto"/>
                <w:left w:val="none" w:sz="0" w:space="0" w:color="auto"/>
                <w:bottom w:val="none" w:sz="0" w:space="0" w:color="auto"/>
                <w:right w:val="none" w:sz="0" w:space="0" w:color="auto"/>
              </w:divBdr>
              <w:divsChild>
                <w:div w:id="100035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94719292">
      <w:bodyDiv w:val="1"/>
      <w:marLeft w:val="0"/>
      <w:marRight w:val="0"/>
      <w:marTop w:val="0"/>
      <w:marBottom w:val="0"/>
      <w:divBdr>
        <w:top w:val="none" w:sz="0" w:space="0" w:color="auto"/>
        <w:left w:val="none" w:sz="0" w:space="0" w:color="auto"/>
        <w:bottom w:val="none" w:sz="0" w:space="0" w:color="auto"/>
        <w:right w:val="none" w:sz="0" w:space="0" w:color="auto"/>
      </w:divBdr>
      <w:divsChild>
        <w:div w:id="1816143455">
          <w:marLeft w:val="0"/>
          <w:marRight w:val="0"/>
          <w:marTop w:val="0"/>
          <w:marBottom w:val="0"/>
          <w:divBdr>
            <w:top w:val="none" w:sz="0" w:space="0" w:color="auto"/>
            <w:left w:val="none" w:sz="0" w:space="0" w:color="auto"/>
            <w:bottom w:val="none" w:sz="0" w:space="0" w:color="auto"/>
            <w:right w:val="none" w:sz="0" w:space="0" w:color="auto"/>
          </w:divBdr>
          <w:divsChild>
            <w:div w:id="1214850203">
              <w:marLeft w:val="120"/>
              <w:marRight w:val="120"/>
              <w:marTop w:val="120"/>
              <w:marBottom w:val="120"/>
              <w:divBdr>
                <w:top w:val="none" w:sz="0" w:space="0" w:color="auto"/>
                <w:left w:val="none" w:sz="0" w:space="0" w:color="auto"/>
                <w:bottom w:val="none" w:sz="0" w:space="0" w:color="auto"/>
                <w:right w:val="none" w:sz="0" w:space="0" w:color="auto"/>
              </w:divBdr>
              <w:divsChild>
                <w:div w:id="583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531348">
      <w:bodyDiv w:val="1"/>
      <w:marLeft w:val="0"/>
      <w:marRight w:val="0"/>
      <w:marTop w:val="0"/>
      <w:marBottom w:val="0"/>
      <w:divBdr>
        <w:top w:val="none" w:sz="0" w:space="0" w:color="auto"/>
        <w:left w:val="none" w:sz="0" w:space="0" w:color="auto"/>
        <w:bottom w:val="none" w:sz="0" w:space="0" w:color="auto"/>
        <w:right w:val="none" w:sz="0" w:space="0" w:color="auto"/>
      </w:divBdr>
      <w:divsChild>
        <w:div w:id="1575968358">
          <w:marLeft w:val="0"/>
          <w:marRight w:val="0"/>
          <w:marTop w:val="0"/>
          <w:marBottom w:val="0"/>
          <w:divBdr>
            <w:top w:val="none" w:sz="0" w:space="0" w:color="auto"/>
            <w:left w:val="none" w:sz="0" w:space="0" w:color="auto"/>
            <w:bottom w:val="none" w:sz="0" w:space="0" w:color="auto"/>
            <w:right w:val="none" w:sz="0" w:space="0" w:color="auto"/>
          </w:divBdr>
          <w:divsChild>
            <w:div w:id="926308467">
              <w:marLeft w:val="120"/>
              <w:marRight w:val="120"/>
              <w:marTop w:val="120"/>
              <w:marBottom w:val="120"/>
              <w:divBdr>
                <w:top w:val="none" w:sz="0" w:space="0" w:color="auto"/>
                <w:left w:val="none" w:sz="0" w:space="0" w:color="auto"/>
                <w:bottom w:val="none" w:sz="0" w:space="0" w:color="auto"/>
                <w:right w:val="none" w:sz="0" w:space="0" w:color="auto"/>
              </w:divBdr>
              <w:divsChild>
                <w:div w:id="57790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12241907">
      <w:bodyDiv w:val="1"/>
      <w:marLeft w:val="0"/>
      <w:marRight w:val="0"/>
      <w:marTop w:val="0"/>
      <w:marBottom w:val="0"/>
      <w:divBdr>
        <w:top w:val="none" w:sz="0" w:space="0" w:color="auto"/>
        <w:left w:val="none" w:sz="0" w:space="0" w:color="auto"/>
        <w:bottom w:val="none" w:sz="0" w:space="0" w:color="auto"/>
        <w:right w:val="none" w:sz="0" w:space="0" w:color="auto"/>
      </w:divBdr>
      <w:divsChild>
        <w:div w:id="319584125">
          <w:marLeft w:val="0"/>
          <w:marRight w:val="0"/>
          <w:marTop w:val="0"/>
          <w:marBottom w:val="0"/>
          <w:divBdr>
            <w:top w:val="none" w:sz="0" w:space="0" w:color="auto"/>
            <w:left w:val="none" w:sz="0" w:space="0" w:color="auto"/>
            <w:bottom w:val="none" w:sz="0" w:space="0" w:color="auto"/>
            <w:right w:val="none" w:sz="0" w:space="0" w:color="auto"/>
          </w:divBdr>
          <w:divsChild>
            <w:div w:id="391390418">
              <w:marLeft w:val="120"/>
              <w:marRight w:val="120"/>
              <w:marTop w:val="120"/>
              <w:marBottom w:val="120"/>
              <w:divBdr>
                <w:top w:val="none" w:sz="0" w:space="0" w:color="auto"/>
                <w:left w:val="none" w:sz="0" w:space="0" w:color="auto"/>
                <w:bottom w:val="none" w:sz="0" w:space="0" w:color="auto"/>
                <w:right w:val="none" w:sz="0" w:space="0" w:color="auto"/>
              </w:divBdr>
              <w:divsChild>
                <w:div w:id="19026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484588222">
      <w:bodyDiv w:val="1"/>
      <w:marLeft w:val="0"/>
      <w:marRight w:val="0"/>
      <w:marTop w:val="0"/>
      <w:marBottom w:val="0"/>
      <w:divBdr>
        <w:top w:val="none" w:sz="0" w:space="0" w:color="auto"/>
        <w:left w:val="none" w:sz="0" w:space="0" w:color="auto"/>
        <w:bottom w:val="none" w:sz="0" w:space="0" w:color="auto"/>
        <w:right w:val="none" w:sz="0" w:space="0" w:color="auto"/>
      </w:divBdr>
      <w:divsChild>
        <w:div w:id="498040721">
          <w:marLeft w:val="0"/>
          <w:marRight w:val="0"/>
          <w:marTop w:val="0"/>
          <w:marBottom w:val="0"/>
          <w:divBdr>
            <w:top w:val="none" w:sz="0" w:space="0" w:color="auto"/>
            <w:left w:val="none" w:sz="0" w:space="0" w:color="auto"/>
            <w:bottom w:val="none" w:sz="0" w:space="0" w:color="auto"/>
            <w:right w:val="none" w:sz="0" w:space="0" w:color="auto"/>
          </w:divBdr>
          <w:divsChild>
            <w:div w:id="573900648">
              <w:marLeft w:val="120"/>
              <w:marRight w:val="120"/>
              <w:marTop w:val="120"/>
              <w:marBottom w:val="120"/>
              <w:divBdr>
                <w:top w:val="none" w:sz="0" w:space="0" w:color="auto"/>
                <w:left w:val="none" w:sz="0" w:space="0" w:color="auto"/>
                <w:bottom w:val="none" w:sz="0" w:space="0" w:color="auto"/>
                <w:right w:val="none" w:sz="0" w:space="0" w:color="auto"/>
              </w:divBdr>
              <w:divsChild>
                <w:div w:id="20175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896001">
      <w:bodyDiv w:val="1"/>
      <w:marLeft w:val="0"/>
      <w:marRight w:val="0"/>
      <w:marTop w:val="0"/>
      <w:marBottom w:val="0"/>
      <w:divBdr>
        <w:top w:val="none" w:sz="0" w:space="0" w:color="auto"/>
        <w:left w:val="none" w:sz="0" w:space="0" w:color="auto"/>
        <w:bottom w:val="none" w:sz="0" w:space="0" w:color="auto"/>
        <w:right w:val="none" w:sz="0" w:space="0" w:color="auto"/>
      </w:divBdr>
      <w:divsChild>
        <w:div w:id="104470907">
          <w:marLeft w:val="0"/>
          <w:marRight w:val="0"/>
          <w:marTop w:val="0"/>
          <w:marBottom w:val="0"/>
          <w:divBdr>
            <w:top w:val="none" w:sz="0" w:space="0" w:color="auto"/>
            <w:left w:val="none" w:sz="0" w:space="0" w:color="auto"/>
            <w:bottom w:val="none" w:sz="0" w:space="0" w:color="auto"/>
            <w:right w:val="none" w:sz="0" w:space="0" w:color="auto"/>
          </w:divBdr>
          <w:divsChild>
            <w:div w:id="565384007">
              <w:marLeft w:val="120"/>
              <w:marRight w:val="120"/>
              <w:marTop w:val="120"/>
              <w:marBottom w:val="120"/>
              <w:divBdr>
                <w:top w:val="none" w:sz="0" w:space="0" w:color="auto"/>
                <w:left w:val="none" w:sz="0" w:space="0" w:color="auto"/>
                <w:bottom w:val="none" w:sz="0" w:space="0" w:color="auto"/>
                <w:right w:val="none" w:sz="0" w:space="0" w:color="auto"/>
              </w:divBdr>
              <w:divsChild>
                <w:div w:id="99726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9867228">
      <w:bodyDiv w:val="1"/>
      <w:marLeft w:val="0"/>
      <w:marRight w:val="0"/>
      <w:marTop w:val="0"/>
      <w:marBottom w:val="0"/>
      <w:divBdr>
        <w:top w:val="none" w:sz="0" w:space="0" w:color="auto"/>
        <w:left w:val="none" w:sz="0" w:space="0" w:color="auto"/>
        <w:bottom w:val="none" w:sz="0" w:space="0" w:color="auto"/>
        <w:right w:val="none" w:sz="0" w:space="0" w:color="auto"/>
      </w:divBdr>
      <w:divsChild>
        <w:div w:id="1035468934">
          <w:marLeft w:val="0"/>
          <w:marRight w:val="0"/>
          <w:marTop w:val="0"/>
          <w:marBottom w:val="0"/>
          <w:divBdr>
            <w:top w:val="none" w:sz="0" w:space="0" w:color="auto"/>
            <w:left w:val="none" w:sz="0" w:space="0" w:color="auto"/>
            <w:bottom w:val="none" w:sz="0" w:space="0" w:color="auto"/>
            <w:right w:val="none" w:sz="0" w:space="0" w:color="auto"/>
          </w:divBdr>
          <w:divsChild>
            <w:div w:id="258099240">
              <w:marLeft w:val="120"/>
              <w:marRight w:val="120"/>
              <w:marTop w:val="120"/>
              <w:marBottom w:val="120"/>
              <w:divBdr>
                <w:top w:val="none" w:sz="0" w:space="0" w:color="auto"/>
                <w:left w:val="none" w:sz="0" w:space="0" w:color="auto"/>
                <w:bottom w:val="none" w:sz="0" w:space="0" w:color="auto"/>
                <w:right w:val="none" w:sz="0" w:space="0" w:color="auto"/>
              </w:divBdr>
              <w:divsChild>
                <w:div w:id="5829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811495">
      <w:bodyDiv w:val="1"/>
      <w:marLeft w:val="0"/>
      <w:marRight w:val="0"/>
      <w:marTop w:val="0"/>
      <w:marBottom w:val="0"/>
      <w:divBdr>
        <w:top w:val="none" w:sz="0" w:space="0" w:color="auto"/>
        <w:left w:val="none" w:sz="0" w:space="0" w:color="auto"/>
        <w:bottom w:val="none" w:sz="0" w:space="0" w:color="auto"/>
        <w:right w:val="none" w:sz="0" w:space="0" w:color="auto"/>
      </w:divBdr>
      <w:divsChild>
        <w:div w:id="205722763">
          <w:marLeft w:val="0"/>
          <w:marRight w:val="0"/>
          <w:marTop w:val="0"/>
          <w:marBottom w:val="0"/>
          <w:divBdr>
            <w:top w:val="none" w:sz="0" w:space="0" w:color="auto"/>
            <w:left w:val="none" w:sz="0" w:space="0" w:color="auto"/>
            <w:bottom w:val="none" w:sz="0" w:space="0" w:color="auto"/>
            <w:right w:val="none" w:sz="0" w:space="0" w:color="auto"/>
          </w:divBdr>
          <w:divsChild>
            <w:div w:id="1787694338">
              <w:marLeft w:val="120"/>
              <w:marRight w:val="120"/>
              <w:marTop w:val="120"/>
              <w:marBottom w:val="120"/>
              <w:divBdr>
                <w:top w:val="none" w:sz="0" w:space="0" w:color="auto"/>
                <w:left w:val="none" w:sz="0" w:space="0" w:color="auto"/>
                <w:bottom w:val="none" w:sz="0" w:space="0" w:color="auto"/>
                <w:right w:val="none" w:sz="0" w:space="0" w:color="auto"/>
              </w:divBdr>
              <w:divsChild>
                <w:div w:id="32678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59204494">
      <w:bodyDiv w:val="1"/>
      <w:marLeft w:val="0"/>
      <w:marRight w:val="0"/>
      <w:marTop w:val="0"/>
      <w:marBottom w:val="0"/>
      <w:divBdr>
        <w:top w:val="none" w:sz="0" w:space="0" w:color="auto"/>
        <w:left w:val="none" w:sz="0" w:space="0" w:color="auto"/>
        <w:bottom w:val="none" w:sz="0" w:space="0" w:color="auto"/>
        <w:right w:val="none" w:sz="0" w:space="0" w:color="auto"/>
      </w:divBdr>
      <w:divsChild>
        <w:div w:id="1749955979">
          <w:marLeft w:val="0"/>
          <w:marRight w:val="0"/>
          <w:marTop w:val="0"/>
          <w:marBottom w:val="0"/>
          <w:divBdr>
            <w:top w:val="none" w:sz="0" w:space="0" w:color="auto"/>
            <w:left w:val="none" w:sz="0" w:space="0" w:color="auto"/>
            <w:bottom w:val="none" w:sz="0" w:space="0" w:color="auto"/>
            <w:right w:val="none" w:sz="0" w:space="0" w:color="auto"/>
          </w:divBdr>
          <w:divsChild>
            <w:div w:id="1131172896">
              <w:marLeft w:val="120"/>
              <w:marRight w:val="120"/>
              <w:marTop w:val="120"/>
              <w:marBottom w:val="120"/>
              <w:divBdr>
                <w:top w:val="none" w:sz="0" w:space="0" w:color="auto"/>
                <w:left w:val="none" w:sz="0" w:space="0" w:color="auto"/>
                <w:bottom w:val="none" w:sz="0" w:space="0" w:color="auto"/>
                <w:right w:val="none" w:sz="0" w:space="0" w:color="auto"/>
              </w:divBdr>
              <w:divsChild>
                <w:div w:id="16235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3645600">
      <w:bodyDiv w:val="1"/>
      <w:marLeft w:val="0"/>
      <w:marRight w:val="0"/>
      <w:marTop w:val="0"/>
      <w:marBottom w:val="0"/>
      <w:divBdr>
        <w:top w:val="none" w:sz="0" w:space="0" w:color="auto"/>
        <w:left w:val="none" w:sz="0" w:space="0" w:color="auto"/>
        <w:bottom w:val="none" w:sz="0" w:space="0" w:color="auto"/>
        <w:right w:val="none" w:sz="0" w:space="0" w:color="auto"/>
      </w:divBdr>
      <w:divsChild>
        <w:div w:id="1613709472">
          <w:marLeft w:val="0"/>
          <w:marRight w:val="0"/>
          <w:marTop w:val="0"/>
          <w:marBottom w:val="0"/>
          <w:divBdr>
            <w:top w:val="none" w:sz="0" w:space="0" w:color="auto"/>
            <w:left w:val="none" w:sz="0" w:space="0" w:color="auto"/>
            <w:bottom w:val="none" w:sz="0" w:space="0" w:color="auto"/>
            <w:right w:val="none" w:sz="0" w:space="0" w:color="auto"/>
          </w:divBdr>
          <w:divsChild>
            <w:div w:id="776874316">
              <w:marLeft w:val="120"/>
              <w:marRight w:val="120"/>
              <w:marTop w:val="120"/>
              <w:marBottom w:val="120"/>
              <w:divBdr>
                <w:top w:val="none" w:sz="0" w:space="0" w:color="auto"/>
                <w:left w:val="none" w:sz="0" w:space="0" w:color="auto"/>
                <w:bottom w:val="none" w:sz="0" w:space="0" w:color="auto"/>
                <w:right w:val="none" w:sz="0" w:space="0" w:color="auto"/>
              </w:divBdr>
              <w:divsChild>
                <w:div w:id="19762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874867">
      <w:bodyDiv w:val="1"/>
      <w:marLeft w:val="0"/>
      <w:marRight w:val="0"/>
      <w:marTop w:val="0"/>
      <w:marBottom w:val="0"/>
      <w:divBdr>
        <w:top w:val="none" w:sz="0" w:space="0" w:color="auto"/>
        <w:left w:val="none" w:sz="0" w:space="0" w:color="auto"/>
        <w:bottom w:val="none" w:sz="0" w:space="0" w:color="auto"/>
        <w:right w:val="none" w:sz="0" w:space="0" w:color="auto"/>
      </w:divBdr>
      <w:divsChild>
        <w:div w:id="1036781117">
          <w:marLeft w:val="0"/>
          <w:marRight w:val="0"/>
          <w:marTop w:val="0"/>
          <w:marBottom w:val="0"/>
          <w:divBdr>
            <w:top w:val="none" w:sz="0" w:space="0" w:color="auto"/>
            <w:left w:val="none" w:sz="0" w:space="0" w:color="auto"/>
            <w:bottom w:val="none" w:sz="0" w:space="0" w:color="auto"/>
            <w:right w:val="none" w:sz="0" w:space="0" w:color="auto"/>
          </w:divBdr>
          <w:divsChild>
            <w:div w:id="497813282">
              <w:marLeft w:val="120"/>
              <w:marRight w:val="120"/>
              <w:marTop w:val="120"/>
              <w:marBottom w:val="120"/>
              <w:divBdr>
                <w:top w:val="none" w:sz="0" w:space="0" w:color="auto"/>
                <w:left w:val="none" w:sz="0" w:space="0" w:color="auto"/>
                <w:bottom w:val="none" w:sz="0" w:space="0" w:color="auto"/>
                <w:right w:val="none" w:sz="0" w:space="0" w:color="auto"/>
              </w:divBdr>
              <w:divsChild>
                <w:div w:id="186882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236558">
      <w:bodyDiv w:val="1"/>
      <w:marLeft w:val="0"/>
      <w:marRight w:val="0"/>
      <w:marTop w:val="0"/>
      <w:marBottom w:val="0"/>
      <w:divBdr>
        <w:top w:val="none" w:sz="0" w:space="0" w:color="auto"/>
        <w:left w:val="none" w:sz="0" w:space="0" w:color="auto"/>
        <w:bottom w:val="none" w:sz="0" w:space="0" w:color="auto"/>
        <w:right w:val="none" w:sz="0" w:space="0" w:color="auto"/>
      </w:divBdr>
      <w:divsChild>
        <w:div w:id="2045708025">
          <w:marLeft w:val="0"/>
          <w:marRight w:val="0"/>
          <w:marTop w:val="0"/>
          <w:marBottom w:val="0"/>
          <w:divBdr>
            <w:top w:val="none" w:sz="0" w:space="0" w:color="auto"/>
            <w:left w:val="none" w:sz="0" w:space="0" w:color="auto"/>
            <w:bottom w:val="none" w:sz="0" w:space="0" w:color="auto"/>
            <w:right w:val="none" w:sz="0" w:space="0" w:color="auto"/>
          </w:divBdr>
          <w:divsChild>
            <w:div w:id="223175390">
              <w:marLeft w:val="120"/>
              <w:marRight w:val="120"/>
              <w:marTop w:val="120"/>
              <w:marBottom w:val="120"/>
              <w:divBdr>
                <w:top w:val="none" w:sz="0" w:space="0" w:color="auto"/>
                <w:left w:val="none" w:sz="0" w:space="0" w:color="auto"/>
                <w:bottom w:val="none" w:sz="0" w:space="0" w:color="auto"/>
                <w:right w:val="none" w:sz="0" w:space="0" w:color="auto"/>
              </w:divBdr>
              <w:divsChild>
                <w:div w:id="9012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606690">
      <w:bodyDiv w:val="1"/>
      <w:marLeft w:val="0"/>
      <w:marRight w:val="0"/>
      <w:marTop w:val="0"/>
      <w:marBottom w:val="0"/>
      <w:divBdr>
        <w:top w:val="none" w:sz="0" w:space="0" w:color="auto"/>
        <w:left w:val="none" w:sz="0" w:space="0" w:color="auto"/>
        <w:bottom w:val="none" w:sz="0" w:space="0" w:color="auto"/>
        <w:right w:val="none" w:sz="0" w:space="0" w:color="auto"/>
      </w:divBdr>
      <w:divsChild>
        <w:div w:id="1808080894">
          <w:marLeft w:val="0"/>
          <w:marRight w:val="0"/>
          <w:marTop w:val="0"/>
          <w:marBottom w:val="0"/>
          <w:divBdr>
            <w:top w:val="none" w:sz="0" w:space="0" w:color="auto"/>
            <w:left w:val="none" w:sz="0" w:space="0" w:color="auto"/>
            <w:bottom w:val="none" w:sz="0" w:space="0" w:color="auto"/>
            <w:right w:val="none" w:sz="0" w:space="0" w:color="auto"/>
          </w:divBdr>
          <w:divsChild>
            <w:div w:id="1028599434">
              <w:marLeft w:val="120"/>
              <w:marRight w:val="120"/>
              <w:marTop w:val="120"/>
              <w:marBottom w:val="120"/>
              <w:divBdr>
                <w:top w:val="none" w:sz="0" w:space="0" w:color="auto"/>
                <w:left w:val="none" w:sz="0" w:space="0" w:color="auto"/>
                <w:bottom w:val="none" w:sz="0" w:space="0" w:color="auto"/>
                <w:right w:val="none" w:sz="0" w:space="0" w:color="auto"/>
              </w:divBdr>
              <w:divsChild>
                <w:div w:id="3999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1F8AE-12E8-40DE-ABA5-E1D1E047A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2005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2347</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2</cp:revision>
  <cp:lastPrinted>2020-10-15T14:00:00Z</cp:lastPrinted>
  <dcterms:created xsi:type="dcterms:W3CDTF">2025-02-07T11:52:00Z</dcterms:created>
  <dcterms:modified xsi:type="dcterms:W3CDTF">2025-02-07T11:52:00Z</dcterms:modified>
</cp:coreProperties>
</file>